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F53" w:rsidRPr="006B4F53" w:rsidRDefault="006B4F53" w:rsidP="001B48E7">
      <w:pPr>
        <w:jc w:val="center"/>
        <w:rPr>
          <w:b/>
          <w:sz w:val="24"/>
        </w:rPr>
      </w:pPr>
      <w:r w:rsidRPr="006B4F53">
        <w:rPr>
          <w:b/>
          <w:sz w:val="24"/>
        </w:rPr>
        <w:t>MİLLÎ EĞİTİM BAKANLIĞI ORTAÖĞRETİM KURUMLARI YÖNETMELİĞİ</w:t>
      </w:r>
    </w:p>
    <w:p w:rsidR="001B48E7" w:rsidRPr="006B4F53" w:rsidRDefault="001B48E7" w:rsidP="001B48E7">
      <w:pPr>
        <w:jc w:val="center"/>
        <w:rPr>
          <w:sz w:val="24"/>
        </w:rPr>
      </w:pPr>
      <w:r w:rsidRPr="006B4F53">
        <w:rPr>
          <w:b/>
          <w:sz w:val="24"/>
        </w:rPr>
        <w:t>Performans çalışması, proje ve diğer çalışmalar</w:t>
      </w:r>
    </w:p>
    <w:p w:rsidR="001B48E7" w:rsidRDefault="001B48E7">
      <w:r>
        <w:t xml:space="preserve">MADDE 50- </w:t>
      </w:r>
    </w:p>
    <w:p w:rsidR="001B48E7" w:rsidRDefault="001B48E7">
      <w:r>
        <w:t xml:space="preserve">(1)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w:t>
      </w:r>
    </w:p>
    <w:p w:rsidR="001B48E7" w:rsidRDefault="001B48E7">
      <w:r>
        <w:t xml:space="preserve">(2) Öğrencilerin ders yılı içinde ulusal ve uluslararası yarışmalarda elde ettikleri başarılar, ilgili dersin proje veya performans çalışması olarak tam puanla değerlendirilir. </w:t>
      </w:r>
    </w:p>
    <w:p w:rsidR="001B48E7" w:rsidRDefault="001B48E7">
      <w:r>
        <w:t xml:space="preserve">(3) Öğrencilerin hangi dersten/derslerden proje hazırlayacakları sınıf rehber öğretmenleri tarafından okul yönetimine bildirilir. </w:t>
      </w:r>
    </w:p>
    <w:p w:rsidR="001B48E7" w:rsidRDefault="001B48E7">
      <w:r>
        <w:t xml:space="preserve">(4) Proje ve seminer çalışmalarında öğrencilerin laboratuvar, bilgisayar, internet, kitaplık, spor salonu ve konferans salonu gibi imkânlardan etkili ve verimli şekilde yararlanmaları için okul yönetimi tarafından gerekli tedbirler alınır. </w:t>
      </w:r>
    </w:p>
    <w:p w:rsidR="001B48E7" w:rsidRDefault="001B48E7">
      <w:r>
        <w:t xml:space="preserve">(5) İşbirliği çerçevesinde, ilgili makamlardan izin ve onay alınmak şartıyla okulun amaçlarına uygun konferans ve seminerler düzenlenebilir. </w:t>
      </w:r>
    </w:p>
    <w:p w:rsidR="001B48E7" w:rsidRDefault="001B48E7">
      <w:r>
        <w:t xml:space="preserve">(6) Topluma hizmet etkinliklerine önem verilir. Öğrencilerin bu etkinliklere katılmalarını teşvik etmek amacıyla okul yönetimince gerekli tedbirler alınır. </w:t>
      </w:r>
    </w:p>
    <w:p w:rsidR="001B48E7" w:rsidRDefault="001B48E7">
      <w:r>
        <w:t xml:space="preserve">(7) Proje ve performans çalışması puanla değerlendirilir. Topluma hizmet etkinlikleri ve diğer çalışmalar puanla değerlendirilmez; ancak öğrencilerin mezuniyetlerinde belgelendirilir. </w:t>
      </w:r>
    </w:p>
    <w:p w:rsidR="00C52471" w:rsidRDefault="001B48E7">
      <w:pPr>
        <w:rPr>
          <w:b/>
          <w:color w:val="FF0000"/>
        </w:rPr>
      </w:pPr>
      <w:r>
        <w:t xml:space="preserve">(8) (Değ: 28/10/2016-29871 RG) </w:t>
      </w:r>
      <w:r w:rsidRPr="001B48E7">
        <w:rPr>
          <w:b/>
          <w:color w:val="FF0000"/>
        </w:rPr>
        <w:t>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p>
    <w:p w:rsidR="000A5ABE" w:rsidRDefault="000A5ABE">
      <w:pPr>
        <w:rPr>
          <w:b/>
          <w:color w:val="FF0000"/>
        </w:rPr>
      </w:pPr>
    </w:p>
    <w:p w:rsidR="000A5ABE" w:rsidRPr="000A5ABE" w:rsidRDefault="000A5ABE">
      <w:pPr>
        <w:rPr>
          <w:b/>
          <w:color w:val="FF0000"/>
          <w:sz w:val="24"/>
        </w:rPr>
      </w:pPr>
      <w:r w:rsidRPr="000A5ABE">
        <w:rPr>
          <w:b/>
          <w:color w:val="FF0000"/>
          <w:sz w:val="24"/>
        </w:rPr>
        <w:t>NOT:</w:t>
      </w:r>
    </w:p>
    <w:p w:rsidR="000A5ABE" w:rsidRDefault="000A5ABE" w:rsidP="000A5ABE">
      <w:pPr>
        <w:rPr>
          <w:b/>
          <w:bCs/>
        </w:rPr>
      </w:pPr>
      <w:r w:rsidRPr="000A5ABE">
        <w:rPr>
          <w:b/>
          <w:bCs/>
        </w:rPr>
        <w:t>PROJE ÖDEVİ</w:t>
      </w:r>
    </w:p>
    <w:p w:rsidR="000A5ABE" w:rsidRPr="000A5ABE" w:rsidRDefault="000A5ABE" w:rsidP="000A5ABE">
      <w:pPr>
        <w:spacing w:before="240"/>
      </w:pPr>
      <w:r w:rsidRPr="000A5ABE">
        <w:t>Proje, bireysel olarak istedikleri bir alan veya konuda inceleme, araştırma ve yorum yapma, görüş geliştirme, yeni bilgilere ulaşma, özgün düşünce üretme ve çıkarımlarda bulunmaları amacıyla ders öğretmeni rehberliğinde yapacakları çalışmalarıdır. Bu ödevler, öğrencilerin yaratıcılık, araştırma, iletişim gibi üst düzey zihinsel becerilerini geliştirir. Öğrenciler proje konularında yaparak, yaşayarak, inceleyerek bilgi kazanırlar. </w:t>
      </w:r>
      <w:r w:rsidRPr="000A5ABE">
        <w:rPr>
          <w:b/>
          <w:color w:val="FF0000"/>
        </w:rPr>
        <w:t>Öğrenciler her ders yılında en az bir dersten proje hazırlama görevini yerine getirirler.</w:t>
      </w:r>
      <w:r>
        <w:rPr>
          <w:b/>
          <w:color w:val="FF0000"/>
        </w:rPr>
        <w:t xml:space="preserve"> </w:t>
      </w:r>
      <w:r w:rsidRPr="000A5ABE">
        <w:br/>
      </w:r>
      <w:bookmarkStart w:id="0" w:name="_GoBack"/>
      <w:bookmarkEnd w:id="0"/>
      <w:r w:rsidRPr="000A5ABE">
        <w:t>1. Öğrenciler, bir ders yılında istedikler</w:t>
      </w:r>
      <w:r>
        <w:t xml:space="preserve">i herhangi bir dersten bireysel </w:t>
      </w:r>
      <w:r w:rsidRPr="000A5ABE">
        <w:t>olarak bir proje hazırlar. Öğrenciler istedikleri ve öğretmenin uygun gördüğü durumlarda farklı der</w:t>
      </w:r>
      <w:r>
        <w:t>slerden de proje alabilirler.</w:t>
      </w:r>
      <w:r>
        <w:br/>
        <w:t>2</w:t>
      </w:r>
      <w:r w:rsidRPr="000A5ABE">
        <w:t>. Öğrencinin proje çalışmas</w:t>
      </w:r>
      <w:r>
        <w:t>ını hangi dersten alacağı sınıf</w:t>
      </w:r>
      <w:r w:rsidRPr="000A5ABE">
        <w:t xml:space="preserve"> rehber öğretmeninin gözetiminde belirlenir. Projeler ilgili </w:t>
      </w:r>
      <w:proofErr w:type="gramStart"/>
      <w:r w:rsidRPr="000A5ABE">
        <w:t>branş</w:t>
      </w:r>
      <w:proofErr w:type="gramEnd"/>
      <w:r w:rsidRPr="000A5ABE">
        <w:t xml:space="preserve"> öğretmenlerinin gözetiminde gerçekleştirilir.</w:t>
      </w:r>
      <w:r w:rsidRPr="000A5ABE">
        <w:br/>
      </w:r>
      <w:r>
        <w:t>3</w:t>
      </w:r>
      <w:r w:rsidRPr="000A5ABE">
        <w:t>. Proje konuları zümre öğretmenleri tarafından belirlenebileceği gibi öğrenciler de kendi ilgi duydukları alanlara göre bireysel ya da grup olarak proje konusu belirleyebilirler.</w:t>
      </w:r>
      <w:r w:rsidRPr="000A5ABE">
        <w:br/>
      </w:r>
      <w:r>
        <w:lastRenderedPageBreak/>
        <w:t>4</w:t>
      </w:r>
      <w:r w:rsidRPr="000A5ABE">
        <w:t>. Verilen proje konuları öğrencilerin düzeyine uygun ve yerel imkânlara göre yap</w:t>
      </w:r>
      <w:r>
        <w:t>ılabilecek nitelikte olmalıdır.</w:t>
      </w:r>
      <w:r w:rsidRPr="000A5ABE">
        <w:br/>
      </w:r>
      <w:r>
        <w:t>5</w:t>
      </w:r>
      <w:r w:rsidRPr="000A5ABE">
        <w:t xml:space="preserve">. Projenin her aşamasında görevlerin yapılıp yapılmadığı, aşamanın bitiminde öğretmen tarafından kontrol edilir ve </w:t>
      </w:r>
      <w:r>
        <w:t>öğrenciye</w:t>
      </w:r>
      <w:r w:rsidRPr="000A5ABE">
        <w:t xml:space="preserve"> geri bildirim verilir. Görevini yeterince yerine getirmeyen öğrencilerin bireysel özelliklerine de dikkat edil</w:t>
      </w:r>
      <w:r>
        <w:t>erek gerekli önlemler alınır.</w:t>
      </w:r>
      <w:r>
        <w:br/>
        <w:t>6</w:t>
      </w:r>
      <w:r w:rsidRPr="000A5ABE">
        <w:t>. Projeler ödevleri,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w:t>
      </w:r>
      <w:r w:rsidRPr="000A5ABE">
        <w:br/>
      </w:r>
      <w:r w:rsidRPr="000A5ABE">
        <w:br/>
      </w:r>
      <w:r w:rsidRPr="000A5ABE">
        <w:rPr>
          <w:b/>
          <w:bCs/>
        </w:rPr>
        <w:t>Projeyi Ödevi Aşağıdaki Sıraya Göre Oluşturulur</w:t>
      </w:r>
      <w:r w:rsidRPr="000A5ABE">
        <w:rPr>
          <w:b/>
        </w:rPr>
        <w:br/>
      </w:r>
      <w:r w:rsidRPr="000A5ABE">
        <w:rPr>
          <w:b/>
        </w:rPr>
        <w:br/>
      </w:r>
      <w:r w:rsidRPr="000A5ABE">
        <w:t>1- Konunun seçilmesi</w:t>
      </w:r>
      <w:r w:rsidRPr="000A5ABE">
        <w:br/>
        <w:t>2- Amacın belirlenmesi</w:t>
      </w:r>
      <w:r w:rsidRPr="000A5ABE">
        <w:br/>
        <w:t>3- Bilgi toplama</w:t>
      </w:r>
      <w:r w:rsidRPr="000A5ABE">
        <w:br/>
        <w:t>4- Deney yapma</w:t>
      </w:r>
      <w:r w:rsidRPr="000A5ABE">
        <w:br/>
        <w:t>5- Bulgular ve tartışma</w:t>
      </w:r>
      <w:r w:rsidRPr="000A5ABE">
        <w:br/>
        <w:t>6- Yazım: Yazılı metinde şu sıra takip edilebilir</w:t>
      </w:r>
      <w:r w:rsidRPr="000A5ABE">
        <w:br/>
        <w:t xml:space="preserve">a) Proje ile ilgili bir özet (en üstte öğrenci ile ilgili bilgiler (isim, adres </w:t>
      </w:r>
      <w:proofErr w:type="spellStart"/>
      <w:r w:rsidRPr="000A5ABE">
        <w:t>vb</w:t>
      </w:r>
      <w:proofErr w:type="spellEnd"/>
      <w:r w:rsidRPr="000A5ABE">
        <w:t>) hemen altında amaç, metot, ve sonuç),</w:t>
      </w:r>
      <w:r w:rsidRPr="000A5ABE">
        <w:br/>
        <w:t>b) Proje başlığı,</w:t>
      </w:r>
      <w:r w:rsidRPr="000A5ABE">
        <w:br/>
        <w:t>c) Projenin içindekiler,</w:t>
      </w:r>
      <w:r w:rsidRPr="000A5ABE">
        <w:br/>
        <w:t>d) Projenin amacı,</w:t>
      </w:r>
      <w:r w:rsidRPr="000A5ABE">
        <w:br/>
        <w:t>e) Bilgi toplama aşamasında elde edilen veriler,</w:t>
      </w:r>
      <w:r w:rsidRPr="000A5ABE">
        <w:br/>
        <w:t>f) Materyal ve metot,</w:t>
      </w:r>
      <w:r w:rsidRPr="000A5ABE">
        <w:br/>
        <w:t>g) Bulgular ve tartışma,</w:t>
      </w:r>
      <w:r w:rsidRPr="000A5ABE">
        <w:br/>
        <w:t>h) Sonuç ve öneriler,</w:t>
      </w:r>
      <w:r w:rsidRPr="000A5ABE">
        <w:br/>
        <w:t xml:space="preserve">i) </w:t>
      </w:r>
      <w:proofErr w:type="gramStart"/>
      <w:r w:rsidRPr="000A5ABE">
        <w:t>Kaynakça .</w:t>
      </w:r>
      <w:proofErr w:type="gramEnd"/>
      <w:r w:rsidRPr="000A5ABE">
        <w:t> </w:t>
      </w:r>
    </w:p>
    <w:p w:rsidR="000A5ABE" w:rsidRPr="000A5ABE" w:rsidRDefault="000A5ABE" w:rsidP="000A5ABE"/>
    <w:sectPr w:rsidR="000A5ABE" w:rsidRPr="000A5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87"/>
    <w:rsid w:val="00006887"/>
    <w:rsid w:val="000A5ABE"/>
    <w:rsid w:val="001B48E7"/>
    <w:rsid w:val="006B4F53"/>
    <w:rsid w:val="009A6851"/>
    <w:rsid w:val="00C52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1749"/>
  <w15:chartTrackingRefBased/>
  <w15:docId w15:val="{9DE952FB-B6E5-471F-8C12-AFA4B9BB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131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2021-10-15T07:52:00Z</dcterms:created>
  <dcterms:modified xsi:type="dcterms:W3CDTF">2021-10-15T08:17:00Z</dcterms:modified>
</cp:coreProperties>
</file>